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aslik"/>
    <w:p w:rsidR="009657AF" w:rsidRPr="006D7559" w:rsidRDefault="00570ADE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568275806"/>
          <w:placeholder>
            <w:docPart w:val="DefaultPlaceholder_22675703"/>
          </w:placeholder>
          <w:showingPlcHdr/>
        </w:sdtPr>
        <w:sdtEndPr/>
        <w:sdtContent>
          <w:bookmarkStart w:id="1" w:name="_GoBack"/>
          <w:r w:rsidR="00D0741A" w:rsidRPr="006D7559">
            <w:rPr>
              <w:rFonts w:ascii="Times New Roman" w:hAnsi="Times New Roman"/>
              <w:sz w:val="24"/>
            </w:rPr>
            <w:t>T.C.</w:t>
          </w:r>
          <w:bookmarkEnd w:id="1"/>
        </w:sdtContent>
      </w:sdt>
      <w:bookmarkEnd w:id="0"/>
    </w:p>
    <w:bookmarkStart w:id="2" w:name="Baslik1"/>
    <w:p w:rsidR="009657AF" w:rsidRPr="006D7559" w:rsidRDefault="00570ADE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788233549"/>
          <w:placeholder>
            <w:docPart w:val="DefaultPlaceholder_22675703"/>
          </w:placeholder>
          <w:showingPlcHdr/>
        </w:sdtPr>
        <w:sdtEndPr/>
        <w:sdtContent>
          <w:r w:rsidR="00D0741A"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2"/>
    </w:p>
    <w:bookmarkStart w:id="3" w:name="Baslik2"/>
    <w:p w:rsidR="009657AF" w:rsidRPr="006D7559" w:rsidRDefault="00570ADE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31202453"/>
          <w:placeholder>
            <w:docPart w:val="DefaultPlaceholder_22675703"/>
          </w:placeholder>
          <w:showingPlcHdr/>
        </w:sdtPr>
        <w:sdtEndPr/>
        <w:sdtContent>
          <w:r w:rsidR="00D0741A"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3"/>
    </w:p>
    <w:bookmarkStart w:id="4" w:name="Baslik3"/>
    <w:p w:rsidR="009657AF" w:rsidRPr="006D7559" w:rsidRDefault="00570ADE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882519309"/>
          <w:placeholder>
            <w:docPart w:val="DefaultPlaceholder_22675703"/>
          </w:placeholder>
          <w:showingPlcHdr/>
        </w:sdtPr>
        <w:sdtEndPr/>
        <w:sdtContent>
          <w:r w:rsidR="00D0741A"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4"/>
    </w:p>
    <w:p w:rsidR="00011A9D" w:rsidRDefault="00011A9D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57AF" w:rsidRPr="00FD3283" w:rsidRDefault="007C3B37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5" w:name="DMS_DocumentName"/>
      <w:r>
        <w:rPr>
          <w:rFonts w:ascii="Times New Roman" w:hAnsi="Times New Roman" w:cs="Times New Roman"/>
          <w:sz w:val="24"/>
          <w:szCs w:val="24"/>
        </w:rPr>
        <w:t xml:space="preserve">TEKNİK </w:t>
      </w:r>
      <w:r w:rsidR="00D0741A" w:rsidRPr="00FD3283">
        <w:rPr>
          <w:rFonts w:ascii="Times New Roman" w:hAnsi="Times New Roman" w:cs="Times New Roman"/>
          <w:sz w:val="24"/>
          <w:szCs w:val="24"/>
        </w:rPr>
        <w:t>ÖZELLİKLER DOKÜMANI</w:t>
      </w:r>
      <w:bookmarkEnd w:id="5"/>
    </w:p>
    <w:p w:rsidR="005F544A" w:rsidRDefault="005F544A" w:rsidP="003C3E8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6" w:name="Doc_Cursor"/>
      <w:bookmarkEnd w:id="6"/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Yeri ve özellikleri aşağıda belirtilen kazanlar ile Lahika-1’de bilgileri verilen diğer basınçlı kapların basınç testleri yüklenici firma tarafından yapılacaktır.</w:t>
      </w:r>
    </w:p>
    <w:p w:rsidR="00334614" w:rsidRDefault="00334614" w:rsidP="00334614">
      <w:pPr>
        <w:pStyle w:val="ListeParagra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3"/>
        <w:gridCol w:w="1181"/>
        <w:gridCol w:w="1496"/>
        <w:gridCol w:w="1590"/>
        <w:gridCol w:w="1310"/>
        <w:gridCol w:w="2603"/>
      </w:tblGrid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 CİNSİ: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KULLANIM AMACI: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 KAPASİTESİ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BACA MİKTARI: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KULLANMA YERİ: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Buhar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 ve Sıcak Su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3.225.000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Hv.K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.K.lığı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Karargah Kışlası Bakanlıklar – Çankaya/ANKARA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Buhar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Sıcak Su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4" w:rsidRDefault="00D074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Şht.Yzb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.Necdi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ŞENTÜRK Kışlası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Kirazlıdere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Çankaya/ANKARA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4" w:rsidRDefault="00D074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Hv.K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.MEBS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Tb.Telsiz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Radyolink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Sist.Tk.K.lığı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Çaldağ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Kışlası Keklik – Dikmen/ANKARA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 ve Sıcak Su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 ve Sıcak Su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Askeri Gazino Müdürlüğü Gölbaşı – ANKARA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Şht.Hv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.İsth.Asb.Recep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GÜLEN Kışlası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Hv.K.İsth.K.lığı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Belbaşı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Çankaya/ANKARA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 ve Sıcak Su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Askeri Gazino Müdürlüğü Elmadağ – ANKARA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Askeri Gazino Müdürlüğü Amasra –BARTIN</w:t>
            </w:r>
          </w:p>
        </w:tc>
      </w:tr>
      <w:tr w:rsidR="00367BFC" w:rsidTr="0033461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Isınma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pStyle w:val="ListeParagraf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614" w:rsidRDefault="00334614" w:rsidP="00334614">
      <w:pPr>
        <w:pStyle w:val="ListeParagra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 olan kazanın ana gövdesine bağlı bütün emniyet, kesici ve ikaz hatlarının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montajları yüklenici tarafından yapılıp faal olarak teslim edilecektir.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Yapılacak bütün faaliyetlerde gerekli emniyet tedbirleri uzman personel ile idarenin kontrol teşkilatı tarafından koordineli olarak alınacaktır.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Yapılacak test ve onarımlar ilgili ve yetkili firma çalışanları tarafından gerçekleştirilecektir.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Yapılacak bütün faaliyetler gerekli emniyet tedbiri yüklenici tarafından alınacaktır.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Hizmetin gerçekleştirilmesi süresince yürürlükte bulunan iş sağlığı ve iş güvenliği yüklenici tarafından sağlanacaktır.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Basınçlama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(mevcut sistem yeterli olmaz ise) elemanları yüklenici firma tarafından temin edilecektir.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raporları, testin tamamlanmasını müteakip en geç bir hafta içinde, onaylı olarak 4 (dört) nüsha asıl olarak idareye teslim edilecektir.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Hizmet alımı konusunda çalışanlar kişisel ve sistem güvenliğini ön plana alarak ikazlara ve uyarılara titizlikle uyacaktır.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 yapılacağı bölgelere gidiş ve dönüş işlemleri yüklenici firmanın sağlayacağı araç ile ve birlik temsilcisinin (idarenin görevlendireceği kontrol teşkilatı üyesi) katılımıyla yapılacaktır.</w:t>
      </w: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Marka, model ve özellikleri aşağıda belirtilen Hava Kompresörlerinin basınç testleri de yüklenici firma tarafından yapılacaktır.</w:t>
      </w:r>
    </w:p>
    <w:p w:rsidR="00334614" w:rsidRDefault="00334614" w:rsidP="00334614">
      <w:pPr>
        <w:pStyle w:val="ListeParagraf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71"/>
        <w:gridCol w:w="1128"/>
        <w:gridCol w:w="954"/>
        <w:gridCol w:w="1765"/>
        <w:gridCol w:w="2399"/>
      </w:tblGrid>
      <w:tr w:rsidR="00367BFC" w:rsidTr="00334614">
        <w:trPr>
          <w:trHeight w:val="3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HAVA KOMPRESÖRLERİNİN MARKA MODEL VE ÖZELLİKLERİ</w:t>
            </w:r>
          </w:p>
        </w:tc>
      </w:tr>
      <w:tr w:rsidR="00367BFC" w:rsidTr="00334614">
        <w:trPr>
          <w:trHeight w:val="6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MALZEME ADI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ÖZELLİKLERİ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MARKASI /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MODELİ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MİKTARI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KULLANICI BİRLİK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CİHAZIN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BULUNDUĞU YER</w:t>
            </w:r>
          </w:p>
        </w:tc>
      </w:tr>
      <w:tr w:rsidR="00367BFC" w:rsidTr="00334614">
        <w:trPr>
          <w:trHeight w:val="66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HAVA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KOMPRESÖRÜ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SABİT 50 LT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KAPASİTELİ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ADET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İS.BKM.TB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.K.LIĞI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HV.K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.KLIĞI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BAKANLIKLAR/ANKARA</w:t>
            </w:r>
          </w:p>
        </w:tc>
      </w:tr>
      <w:tr w:rsidR="00367BFC" w:rsidTr="00334614">
        <w:trPr>
          <w:trHeight w:val="555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HAVA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KOMPRESÖRÜ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SEYYAR 50 LT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KAPASİTESİ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ADET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HV.K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.KLIĞI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BAKANLIKLAR/ANKARA</w:t>
            </w:r>
          </w:p>
        </w:tc>
      </w:tr>
      <w:tr w:rsidR="00367BFC" w:rsidTr="00334614">
        <w:trPr>
          <w:trHeight w:val="615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HAVA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KOMPRESÖRÜ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SEYYAR</w:t>
            </w:r>
          </w:p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LT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KAPASİTELİ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ADET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33461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14" w:rsidRDefault="00D074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HV.K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.KLIĞI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BAKANLIKLAR/ANKARA</w:t>
            </w:r>
          </w:p>
        </w:tc>
      </w:tr>
    </w:tbl>
    <w:p w:rsidR="00334614" w:rsidRDefault="00334614" w:rsidP="00334614">
      <w:pPr>
        <w:pStyle w:val="ListeParagraf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34614" w:rsidRDefault="00D0741A" w:rsidP="00334614">
      <w:pPr>
        <w:pStyle w:val="ListeParagraf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 kompresörlerin bakımı sırasında ihtiyaç duyulacak bağlı bütün emniyet, kesici ve ikaz hatlarının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montajları yüklenici tarafından yapılıp faal olarak teslim edilecektir.</w:t>
      </w:r>
    </w:p>
    <w:p w:rsidR="00334614" w:rsidRPr="00334614" w:rsidRDefault="00D0741A" w:rsidP="00334614">
      <w:pPr>
        <w:pStyle w:val="ListeParagraf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Yüklenici firma geçerli vizeye sahip olan ve TÜRKAK (Türk Akreditasyon Kurumu) tarafından verilmiş akredite belgesini alım sırasında teklifi ile birlikte idareye sunacaktır.</w:t>
      </w: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headerReference w:type="default" r:id="rId7"/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DE" w:rsidRDefault="00570ADE">
      <w:r>
        <w:separator/>
      </w:r>
    </w:p>
  </w:endnote>
  <w:endnote w:type="continuationSeparator" w:id="0">
    <w:p w:rsidR="00570ADE" w:rsidRDefault="0057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DE" w:rsidRDefault="00570ADE">
      <w:r>
        <w:separator/>
      </w:r>
    </w:p>
  </w:footnote>
  <w:footnote w:type="continuationSeparator" w:id="0">
    <w:p w:rsidR="00570ADE" w:rsidRDefault="0057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1E" w:rsidRDefault="00D0741A">
    <w:r>
      <w:rPr>
        <w:color w:val="FFFFFF"/>
        <w:sz w:val="2"/>
      </w:rPr>
      <w:t>.</w:t>
    </w:r>
    <w:sdt>
      <w:sdtPr>
        <w:id w:val="717822336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296E7B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margin">
                    <wp:align>top</wp:align>
                  </wp:positionV>
                  <wp:extent cx="4445000" cy="381000"/>
                  <wp:effectExtent l="0" t="1038225" r="0" b="990600"/>
                  <wp:wrapNone/>
                  <wp:docPr id="447460858" name="EBYS_Water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9800000">
                            <a:off x="0" y="0"/>
                            <a:ext cx="4445000" cy="3810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E7B" w:rsidRDefault="00D0741A" w:rsidP="00296E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14:textFill>
                                    <w14:solidFill>
                                      <w14:srgbClr w14:val="FF0000">
                                        <w14:alpha w14:val="80000"/>
                                      </w14:srgbClr>
                                    </w14:solidFill>
                                  </w14:textFill>
                                </w:rPr>
                                <w:t>620152P - 637534039483322212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EBYS_Watermark" o:spid="_x0000_s1026" type="#_x0000_t202" style="position:absolute;left:0;text-align:left;margin-left:0;margin-top:0;width:350pt;height:30pt;rotation:-30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EdggIAAN8EAAAOAAAAZHJzL2Uyb0RvYy54bWysVN9v0zAQfkfif7D83iUpbtdES6d1W3kZ&#10;MGlFE0/IjZ3GEP/AdptUiP+ds5NuA14Qog/u5XL+7rv77nJx2csWHbh1QqsSZ2cpRlxVmgm1K/HH&#10;zXqywMh5qhhtteIlPnKHL5evX110puBT3eiWcYsARLmiMyVuvDdFkriq4ZK6M224gpe1tpJ6eLS7&#10;hFnaAbpsk2mazpNOW2asrrhz4L0ZXuJlxK9rXvkPde24R22JgZuPp43nNpzJ8oIWO0tNI6qRBv0H&#10;FpIKBUmfoG6op2hvxR9QUlRWO137s0rLRNe1qHisAarJ0t+qeWio4bEWaI4zT21y/w+2en+4t0iw&#10;EhNyTubpYgaCKSpBqtvVp4fPj9Rz6L39GjrVGVfAhQcDV3y/0j0oHqt25k5XXx1S+rqhasevrNVd&#10;wykDphngje5Yz+ZoADx6N7z3t0yAKFmAT17gD8lcyLTt3mkGV+je65itr61EVodr+SINv+iGZiJg&#10;BCofn5SFBKgCJyFkFuJQBe/eLLJgh4y0CGBBOGOdf8u1RMEosYXJiaj0cOf8EHoKCeEADP7RGpT+&#10;nmdTkq6m+WQ9X5xPyJrMJvl5upikWb7K5ynJyc36RwDNSNEIxri6E4qfpi4jf6fqOP/DvMS5Q12J&#10;89l0FvkqvRZtC4RpYfVesWgFKW5H21PRDnbyK5HYDqjr9B/ri5oEGQZBfL/tATEItdXsCOp0sDsl&#10;dt/21HJQei+vNawayFtbLR9hOa9sECpyCw3c9I/UmrHLHtLdt6fdia0OxHdsHEHKvgCQbGElD7RF&#10;QcKTbmMwKPiMGu46cwVzshZRs2ee43TBFsXyxo0Pa/ryOUY9f5eWPwEAAP//AwBQSwMEFAAGAAgA&#10;AAAhAJW98IDZAAAABAEAAA8AAABkcnMvZG93bnJldi54bWxMj81OwzAQhO9IfQdrK3FB1C6HgEKc&#10;qmrFAW5tkeDoxts4aryOYueHt2fhApddjWY1+02xmX0rRuxjE0jDeqVAIFXBNlRreD+93D+BiMmQ&#10;NW0g1PCFETbl4qYwuQ0THXA8plpwCMXcaHApdbmUsXLoTVyFDom9S+i9SSz7WtreTBzuW/mgVCa9&#10;aYg/ONPhzmF1PQ5ew9RlbyT3n4dqjB9uiKfh9bq+0/p2OW+fQSSc098x/OAzOpTMdA4D2ShaDVwk&#10;/U72HpViedaQ8ZZlIf/Dl98AAAD//wMAUEsBAi0AFAAGAAgAAAAhALaDOJL+AAAA4QEAABMAAAAA&#10;AAAAAAAAAAAAAAAAAFtDb250ZW50X1R5cGVzXS54bWxQSwECLQAUAAYACAAAACEAOP0h/9YAAACU&#10;AQAACwAAAAAAAAAAAAAAAAAvAQAAX3JlbHMvLnJlbHNQSwECLQAUAAYACAAAACEA+oRBHYICAADf&#10;BAAADgAAAAAAAAAAAAAAAAAuAgAAZHJzL2Uyb0RvYy54bWxQSwECLQAUAAYACAAAACEAlb3wgNkA&#10;AAAEAQAADwAAAAAAAAAAAAAAAADcBAAAZHJzL2Rvd25yZXYueG1sUEsFBgAAAAAEAAQA8wAAAOIF&#10;AAAAAA==&#10;" filled="f" stroked="f">
                  <v:stroke joinstyle="round"/>
                  <o:lock v:ext="edit" shapetype="t"/>
                  <v:textbox style="mso-fit-shape-to-text:t">
                    <w:txbxContent>
                      <w:p w:rsidR="00296E7B" w:rsidRDefault="00D0741A" w:rsidP="00296E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0"/>
                            <w:szCs w:val="60"/>
                            <w14:textFill>
                              <w14:solidFill>
                                <w14:srgbClr w14:val="FF0000">
                                  <w14:alpha w14:val="80000"/>
                                </w14:srgbClr>
                              </w14:solidFill>
                            </w14:textFill>
                          </w:rPr>
                          <w:t>620152P - 637534039483322212</w:t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45000" cy="381000"/>
                  <wp:effectExtent l="0" t="1038225" r="0" b="990600"/>
                  <wp:wrapNone/>
                  <wp:docPr id="921004142" name="EBYS_Water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9800000">
                            <a:off x="0" y="0"/>
                            <a:ext cx="4445000" cy="3810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E7B" w:rsidRDefault="00D0741A" w:rsidP="00296E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14:textFill>
                                    <w14:solidFill>
                                      <w14:srgbClr w14:val="FF0000">
                                        <w14:alpha w14:val="80000"/>
                                      </w14:srgbClr>
                                    </w14:solidFill>
                                  </w14:textFill>
                                </w:rPr>
                                <w:t>620152P - 637534039483322212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0;margin-top:0;width:350pt;height:30pt;rotation:-30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sOgwIAAOYEAAAOAAAAZHJzL2Uyb0RvYy54bWyslFtv0zAUx9+R+A6W37tcSLcmajq128rL&#10;GJNWNPGE3NhpzOILttukQnx3jp10G/CCEH1wnRP7fy6/czK/7EWLDsxYrmSJk7MYIyYrRbnclfjT&#10;Zj2ZYWQdkZS0SrISH5nFl4u3b+adLliqGtVSZhCISFt0usSNc7qIIls1TBB7pjST8LJWRhAHj2YX&#10;UUM6UBdtlMbxedQpQ7VRFbMWrNfDS7wI+nXNKvexri1zqC0xxObCasK69Wu0mJNiZ4hueDWGQf4h&#10;CkG4BKfPUtfEEbQ3/A8pwSujrKrdWaVEpOqaVyzkANkk8W/ZPDREs5ALFMfq5zLZ/ydb3R3uDeK0&#10;xHmaxHGWZClGkghAdbP6/PDlkTgGtTdPvlKdtgVceNBwxfUr1QPxkLXVt6p6skiqq4bIHVsao7qG&#10;EQqRJqA3mkM+m6MG8WDdsN7dUA5QEi8fvdIfnFnvadt9UBSukL1TwVtfG4GM8tfyWex/wQzFRBAR&#10;UD4+kwUHqAJjlmVTfw5V8O7dDDIN6CNSeDEPThvr3jMlkN+U2EDnBFVyuLXOB/dyxB8HYbCPu4H0&#10;9zxJs3iV5pP1+exikq2z6SS/iGeTOMlX+Xmc5dn1+ocXTbKi4ZQyecslO3Vdkv0d1bH/h34JfYc6&#10;oDdNpyFeqda8bUNbG7WXNOw8iptx7whvh330ayAhR8jr9B/yC0w8hgGI67d96JYAzPPaKnoESB2M&#10;UInttz0xDIDvxZWCiQPKtVHiEWZ0aTyvEKKv8KZ/JEaPxXbg9b49jVCouK/sjo6dSOhXEBItTOaB&#10;tMiTPOEbD490BlV/1+oltMuaB3QvcY5NBsMUshwH30/r6+dw6uXztPgJAAD//wMAUEsDBBQABgAI&#10;AAAAIQCVvfCA2QAAAAQBAAAPAAAAZHJzL2Rvd25yZXYueG1sTI/NTsMwEITvSH0HaytxQdQuh4BC&#10;nKpqxQFubZHg6MbbOGq8jmLnh7dn4QKXXY1mNftNsZl9K0bsYxNIw3qlQCBVwTZUa3g/vdw/gYjJ&#10;kDVtINTwhRE25eKmMLkNEx1wPKZacAjF3GhwKXW5lLFy6E1chQ6JvUvovUks+1ra3kwc7lv5oFQm&#10;vWmIPzjT4c5hdT0OXsPUZW8k95+Haowfboin4fW6vtP6djlvn0EknNPfMfzgMzqUzHQOA9koWg1c&#10;JP1O9h6VYnnWkPGWZSH/w5ffAAAA//8DAFBLAQItABQABgAIAAAAIQC2gziS/gAAAOEBAAATAAAA&#10;AAAAAAAAAAAAAAAAAABbQ29udGVudF9UeXBlc10ueG1sUEsBAi0AFAAGAAgAAAAhADj9If/WAAAA&#10;lAEAAAsAAAAAAAAAAAAAAAAALwEAAF9yZWxzLy5yZWxzUEsBAi0AFAAGAAgAAAAhAKWSaw6DAgAA&#10;5gQAAA4AAAAAAAAAAAAAAAAALgIAAGRycy9lMm9Eb2MueG1sUEsBAi0AFAAGAAgAAAAhAJW98IDZ&#10;AAAABAEAAA8AAAAAAAAAAAAAAAAA3QQAAGRycy9kb3ducmV2LnhtbFBLBQYAAAAABAAEAPMAAADj&#10;BQAAAAA=&#10;" filled="f" stroked="f">
                  <v:stroke joinstyle="round"/>
                  <o:lock v:ext="edit" shapetype="t"/>
                  <v:textbox style="mso-fit-shape-to-text:t">
                    <w:txbxContent>
                      <w:p w:rsidR="00296E7B" w:rsidRDefault="00D0741A" w:rsidP="00296E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0"/>
                            <w:szCs w:val="60"/>
                            <w14:textFill>
                              <w14:solidFill>
                                <w14:srgbClr w14:val="FF0000">
                                  <w14:alpha w14:val="80000"/>
                                </w14:srgbClr>
                              </w14:solidFill>
                            </w14:textFill>
                          </w:rPr>
                          <w:t>620152P - 637534039483322212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margin">
                    <wp:align>bottom</wp:align>
                  </wp:positionV>
                  <wp:extent cx="4445000" cy="381000"/>
                  <wp:effectExtent l="0" t="1038225" r="0" b="990600"/>
                  <wp:wrapNone/>
                  <wp:docPr id="2104155286" name="EBYS_Water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9800000">
                            <a:off x="0" y="0"/>
                            <a:ext cx="4445000" cy="3810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E7B" w:rsidRDefault="00D0741A" w:rsidP="00296E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14:textFill>
                                    <w14:solidFill>
                                      <w14:srgbClr w14:val="FF0000">
                                        <w14:alpha w14:val="80000"/>
                                      </w14:srgbClr>
                                    </w14:solidFill>
                                  </w14:textFill>
                                </w:rPr>
                                <w:t>620152P - 637534039483322212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8" type="#_x0000_t202" style="position:absolute;left:0;text-align:left;margin-left:0;margin-top:0;width:350pt;height:30pt;rotation:-30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ZdhgIAAOcEAAAOAAAAZHJzL2Uyb0RvYy54bWysVE1v2zAMvQ/YfxB0T/0xJ42NOkXTNrt0&#10;XYFkKHYaFEuOtVofk5TYwbD/Pkp22m67DMNyUGiaenzkI31x2YsWHZixXMkSJ2cxRkxWinK5K/Gn&#10;zWoyx8g6IilplWQlPjKLLxdv31x0umCpalRLmUEAIm3R6RI3zukiimzVMEHsmdJMwstaGUEcPJpd&#10;RA3pAF20URrHs6hThmqjKmYteG+Gl3gR8OuaVe5jXVvmUFti4ObCacK59We0uCDFzhDd8GqkQf6B&#10;hSBcQtJnqBviCNob/geU4JVRVtXurFIiUnXNKxZqgGqS+Ldq1g3RLNQCzbH6uU32/8FW94cHgzgt&#10;cZrEWTKdpvMZRpII0Op2+Xn95ZE4Bs03T75VnbYF3FhruOP6pepB8lC21XeqerJIquuGyB27MkZ1&#10;DSMUqCaAN7pDQZujBvDg3bDe3VIOqiQePnqFPySzPtO2+6AoXCF7p0K2vjYCGeWv5fPY/4IbuomA&#10;Ech8fJYWEqAKnFmWTX0cquDdu3nibZ+RFB7MK6eNde+ZEsgbJTYwOgGVHO6sG0JPIT4cgME/WoPU&#10;3/MkzeJlmk9Ws/n5JFtl00l+Hs8ncZIv81mc5dnN6ocHTbKi4ZQyecclO41dkv2drOMCDAMTBg91&#10;Jc6n6TTwlWrF2xYIk8KovaTB8lLcjrYjvB3s6FcioR1Q1+k/1Bc08TIMgrh+2w/jcpqHraJHEKmD&#10;HSqx/bYnhoHge3GtYOVA5doo8QhLemW8XoGi7+OmfyRGj812kPWhPe1Q6Ljnv6PjJBL6FYBEC6t5&#10;IC3ySp7kG4NByBdUf9fqKxiXFQ/S+bkaeI5DBtsUqhw336/r6+cQ9fJ9WvwEAAD//wMAUEsDBBQA&#10;BgAIAAAAIQCVvfCA2QAAAAQBAAAPAAAAZHJzL2Rvd25yZXYueG1sTI/NTsMwEITvSH0HaytxQdQu&#10;h4BCnKpqxQFubZHg6MbbOGq8jmLnh7dn4QKXXY1mNftNsZl9K0bsYxNIw3qlQCBVwTZUa3g/vdw/&#10;gYjJkDVtINTwhRE25eKmMLkNEx1wPKZacAjF3GhwKXW5lLFy6E1chQ6JvUvovUks+1ra3kwc7lv5&#10;oFQmvWmIPzjT4c5hdT0OXsPUZW8k95+Haowfboin4fW6vtP6djlvn0EknNPfMfzgMzqUzHQOA9ko&#10;Wg1cJP1O9h6VYnnWkPGWZSH/w5ffAAAA//8DAFBLAQItABQABgAIAAAAIQC2gziS/gAAAOEBAAAT&#10;AAAAAAAAAAAAAAAAAAAAAABbQ29udGVudF9UeXBlc10ueG1sUEsBAi0AFAAGAAgAAAAhADj9If/W&#10;AAAAlAEAAAsAAAAAAAAAAAAAAAAALwEAAF9yZWxzLy5yZWxzUEsBAi0AFAAGAAgAAAAhAIHTBl2G&#10;AgAA5wQAAA4AAAAAAAAAAAAAAAAALgIAAGRycy9lMm9Eb2MueG1sUEsBAi0AFAAGAAgAAAAhAJW9&#10;8IDZAAAABAEAAA8AAAAAAAAAAAAAAAAA4AQAAGRycy9kb3ducmV2LnhtbFBLBQYAAAAABAAEAPMA&#10;AADmBQAAAAA=&#10;" filled="f" stroked="f">
                  <v:stroke joinstyle="round"/>
                  <o:lock v:ext="edit" shapetype="t"/>
                  <v:textbox style="mso-fit-shape-to-text:t">
                    <w:txbxContent>
                      <w:p w:rsidR="00296E7B" w:rsidRDefault="00D0741A" w:rsidP="00296E7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0"/>
                            <w:szCs w:val="60"/>
                            <w14:textFill>
                              <w14:solidFill>
                                <w14:srgbClr w14:val="FF0000">
                                  <w14:alpha w14:val="80000"/>
                                </w14:srgbClr>
                              </w14:solidFill>
                            </w14:textFill>
                          </w:rPr>
                          <w:t>620152P - 637534039483322212</w:t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</w:sdtContent>
    </w:sdt>
    <w:sdt>
      <w:sdtPr>
        <w:id w:val="679140416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570ADE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3084" type="#_x0000_t136" style="position:absolute;left:0;text-align:left;margin-left:0;margin-top:0;width:350pt;height:30pt;rotation:-30;z-index:251662336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34121P - 637557233381693408"/>
              <w10:wrap anchorx="page" anchory="margin"/>
            </v:shape>
          </w:pict>
        </w:r>
        <w:r w:rsidR="00570ADE">
          <w:pict>
            <v:shape id="_x0000_s3085" type="#_x0000_t136" style="position:absolute;left:0;text-align:left;margin-left:0;margin-top:0;width:350pt;height:30pt;rotation:-30;z-index:251663360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34121P - 637557233381693408"/>
              <w10:wrap anchorx="page" anchory="page"/>
            </v:shape>
          </w:pict>
        </w:r>
        <w:r w:rsidR="00570ADE">
          <w:pict>
            <v:shape id="_x0000_s3086" type="#_x0000_t136" style="position:absolute;left:0;text-align:left;margin-left:0;margin-top:0;width:350pt;height:30pt;rotation:-30;z-index:251664384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34121P - 637557233381693408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481"/>
      <w:gridCol w:w="4592"/>
    </w:tblGrid>
    <w:tr w:rsidR="00367BFC" w:rsidTr="003065F6">
      <w:tc>
        <w:tcPr>
          <w:tcW w:w="4592" w:type="dxa"/>
        </w:tcPr>
        <w:p w:rsidR="00B5088A" w:rsidRPr="00FD3283" w:rsidRDefault="00B5088A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</w:p>
      </w:tc>
      <w:tc>
        <w:tcPr>
          <w:tcW w:w="4697" w:type="dxa"/>
        </w:tcPr>
        <w:p w:rsidR="00B5088A" w:rsidRPr="00FD3283" w:rsidRDefault="00D0741A" w:rsidP="007C3B37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FD3283">
            <w:rPr>
              <w:rFonts w:ascii="Times New Roman" w:hAnsi="Times New Roman" w:cs="Times New Roman"/>
              <w:sz w:val="24"/>
              <w:szCs w:val="24"/>
            </w:rPr>
            <w:t xml:space="preserve">EK - </w:t>
          </w:r>
          <w:r w:rsidR="007C3B37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</w:tbl>
  <w:p w:rsidR="00367BFC" w:rsidRDefault="00D0741A"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C9450C"/>
    <w:multiLevelType w:val="hybridMultilevel"/>
    <w:tmpl w:val="DE0CF260"/>
    <w:lvl w:ilvl="0" w:tplc="D9BA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C8A736" w:tentative="1">
      <w:start w:val="1"/>
      <w:numFmt w:val="lowerLetter"/>
      <w:lvlText w:val="%2."/>
      <w:lvlJc w:val="left"/>
      <w:pPr>
        <w:ind w:left="1440" w:hanging="360"/>
      </w:pPr>
    </w:lvl>
    <w:lvl w:ilvl="2" w:tplc="69E02670" w:tentative="1">
      <w:start w:val="1"/>
      <w:numFmt w:val="lowerRoman"/>
      <w:lvlText w:val="%3."/>
      <w:lvlJc w:val="right"/>
      <w:pPr>
        <w:ind w:left="2160" w:hanging="180"/>
      </w:pPr>
    </w:lvl>
    <w:lvl w:ilvl="3" w:tplc="05C6DCF6" w:tentative="1">
      <w:start w:val="1"/>
      <w:numFmt w:val="decimal"/>
      <w:lvlText w:val="%4."/>
      <w:lvlJc w:val="left"/>
      <w:pPr>
        <w:ind w:left="2880" w:hanging="360"/>
      </w:pPr>
    </w:lvl>
    <w:lvl w:ilvl="4" w:tplc="8676F57C" w:tentative="1">
      <w:start w:val="1"/>
      <w:numFmt w:val="lowerLetter"/>
      <w:lvlText w:val="%5."/>
      <w:lvlJc w:val="left"/>
      <w:pPr>
        <w:ind w:left="3600" w:hanging="360"/>
      </w:pPr>
    </w:lvl>
    <w:lvl w:ilvl="5" w:tplc="2D129872" w:tentative="1">
      <w:start w:val="1"/>
      <w:numFmt w:val="lowerRoman"/>
      <w:lvlText w:val="%6."/>
      <w:lvlJc w:val="right"/>
      <w:pPr>
        <w:ind w:left="4320" w:hanging="180"/>
      </w:pPr>
    </w:lvl>
    <w:lvl w:ilvl="6" w:tplc="D6F62DA8" w:tentative="1">
      <w:start w:val="1"/>
      <w:numFmt w:val="decimal"/>
      <w:lvlText w:val="%7."/>
      <w:lvlJc w:val="left"/>
      <w:pPr>
        <w:ind w:left="5040" w:hanging="360"/>
      </w:pPr>
    </w:lvl>
    <w:lvl w:ilvl="7" w:tplc="FA1EE4E4" w:tentative="1">
      <w:start w:val="1"/>
      <w:numFmt w:val="lowerLetter"/>
      <w:lvlText w:val="%8."/>
      <w:lvlJc w:val="left"/>
      <w:pPr>
        <w:ind w:left="5760" w:hanging="360"/>
      </w:pPr>
    </w:lvl>
    <w:lvl w:ilvl="8" w:tplc="B7A26D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33"/>
    <w:rsid w:val="0000212A"/>
    <w:rsid w:val="00011A9D"/>
    <w:rsid w:val="00012CFE"/>
    <w:rsid w:val="00022668"/>
    <w:rsid w:val="000228CC"/>
    <w:rsid w:val="0008415D"/>
    <w:rsid w:val="000904F6"/>
    <w:rsid w:val="0009118F"/>
    <w:rsid w:val="000A3275"/>
    <w:rsid w:val="000C60AF"/>
    <w:rsid w:val="000D3D68"/>
    <w:rsid w:val="00100B17"/>
    <w:rsid w:val="0010436C"/>
    <w:rsid w:val="001B1048"/>
    <w:rsid w:val="001F065F"/>
    <w:rsid w:val="001F285A"/>
    <w:rsid w:val="0023356A"/>
    <w:rsid w:val="00236533"/>
    <w:rsid w:val="00296E7B"/>
    <w:rsid w:val="002C1225"/>
    <w:rsid w:val="002C3230"/>
    <w:rsid w:val="002F1DEA"/>
    <w:rsid w:val="00305230"/>
    <w:rsid w:val="003065F6"/>
    <w:rsid w:val="00334614"/>
    <w:rsid w:val="00340771"/>
    <w:rsid w:val="00367BFC"/>
    <w:rsid w:val="003851C0"/>
    <w:rsid w:val="00396CDE"/>
    <w:rsid w:val="003C3E8D"/>
    <w:rsid w:val="003D4A42"/>
    <w:rsid w:val="003F3D54"/>
    <w:rsid w:val="00407AF1"/>
    <w:rsid w:val="004179FC"/>
    <w:rsid w:val="004236D2"/>
    <w:rsid w:val="0043623E"/>
    <w:rsid w:val="00453C1E"/>
    <w:rsid w:val="00454DFE"/>
    <w:rsid w:val="00470D09"/>
    <w:rsid w:val="004E113A"/>
    <w:rsid w:val="00525C77"/>
    <w:rsid w:val="0053037F"/>
    <w:rsid w:val="00544B8F"/>
    <w:rsid w:val="00570081"/>
    <w:rsid w:val="00570ADE"/>
    <w:rsid w:val="00576FF6"/>
    <w:rsid w:val="005A03FE"/>
    <w:rsid w:val="005C4C84"/>
    <w:rsid w:val="005F544A"/>
    <w:rsid w:val="006009D0"/>
    <w:rsid w:val="00651E8C"/>
    <w:rsid w:val="00676637"/>
    <w:rsid w:val="00680088"/>
    <w:rsid w:val="00695B61"/>
    <w:rsid w:val="006B0B63"/>
    <w:rsid w:val="006B21F9"/>
    <w:rsid w:val="006B259E"/>
    <w:rsid w:val="006B3CC9"/>
    <w:rsid w:val="006B5017"/>
    <w:rsid w:val="006D7559"/>
    <w:rsid w:val="00712FC5"/>
    <w:rsid w:val="00724698"/>
    <w:rsid w:val="007552A2"/>
    <w:rsid w:val="007652B0"/>
    <w:rsid w:val="007714F5"/>
    <w:rsid w:val="007A059A"/>
    <w:rsid w:val="007A1FFF"/>
    <w:rsid w:val="007B5D59"/>
    <w:rsid w:val="007C3B37"/>
    <w:rsid w:val="007D432A"/>
    <w:rsid w:val="007D4E1A"/>
    <w:rsid w:val="007E7AAB"/>
    <w:rsid w:val="007F1CE2"/>
    <w:rsid w:val="00801578"/>
    <w:rsid w:val="008115BB"/>
    <w:rsid w:val="00832762"/>
    <w:rsid w:val="00863B33"/>
    <w:rsid w:val="00864008"/>
    <w:rsid w:val="00897805"/>
    <w:rsid w:val="00897A0E"/>
    <w:rsid w:val="008A15A9"/>
    <w:rsid w:val="008A7128"/>
    <w:rsid w:val="008C62DC"/>
    <w:rsid w:val="008D5C86"/>
    <w:rsid w:val="009509F2"/>
    <w:rsid w:val="00955E44"/>
    <w:rsid w:val="009657AF"/>
    <w:rsid w:val="009D6608"/>
    <w:rsid w:val="009F01B1"/>
    <w:rsid w:val="009F1636"/>
    <w:rsid w:val="00A0296C"/>
    <w:rsid w:val="00A22F1F"/>
    <w:rsid w:val="00A24A91"/>
    <w:rsid w:val="00A26469"/>
    <w:rsid w:val="00A56584"/>
    <w:rsid w:val="00A92644"/>
    <w:rsid w:val="00AD6559"/>
    <w:rsid w:val="00AD7D04"/>
    <w:rsid w:val="00AE089A"/>
    <w:rsid w:val="00B505DA"/>
    <w:rsid w:val="00B5088A"/>
    <w:rsid w:val="00B70D60"/>
    <w:rsid w:val="00B725F4"/>
    <w:rsid w:val="00BA04BD"/>
    <w:rsid w:val="00BB44EE"/>
    <w:rsid w:val="00BE0A4B"/>
    <w:rsid w:val="00BF1DE8"/>
    <w:rsid w:val="00C00108"/>
    <w:rsid w:val="00C07692"/>
    <w:rsid w:val="00C13E5F"/>
    <w:rsid w:val="00C2203E"/>
    <w:rsid w:val="00C619E4"/>
    <w:rsid w:val="00C903F1"/>
    <w:rsid w:val="00C95E17"/>
    <w:rsid w:val="00CB42F2"/>
    <w:rsid w:val="00CC7ECF"/>
    <w:rsid w:val="00D06139"/>
    <w:rsid w:val="00D0741A"/>
    <w:rsid w:val="00D3261D"/>
    <w:rsid w:val="00D7075F"/>
    <w:rsid w:val="00DB1784"/>
    <w:rsid w:val="00DE4282"/>
    <w:rsid w:val="00E30B66"/>
    <w:rsid w:val="00E37CBC"/>
    <w:rsid w:val="00E61F28"/>
    <w:rsid w:val="00E96841"/>
    <w:rsid w:val="00EB142E"/>
    <w:rsid w:val="00ED3A62"/>
    <w:rsid w:val="00ED51C0"/>
    <w:rsid w:val="00F74A4F"/>
    <w:rsid w:val="00F96FCD"/>
    <w:rsid w:val="00FA433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7"/>
    <o:shapelayout v:ext="edit">
      <o:idmap v:ext="edit" data="1"/>
    </o:shapelayout>
  </w:shapeDefaults>
  <w:decimalSymbol w:val=","/>
  <w:listSeparator w:val=";"/>
  <w14:docId w14:val="5C1AD481"/>
  <w15:docId w15:val="{A0CB8005-7FC4-4501-AD27-EF0BA138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3346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46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46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E7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8205-D6FF-4011-B94B-5DC89590416E}"/>
      </w:docPartPr>
      <w:docPartBody>
        <w:p w:rsidR="002C3230" w:rsidRDefault="00053175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C3230"/>
    <w:rsid w:val="00053175"/>
    <w:rsid w:val="001C6E4D"/>
    <w:rsid w:val="002C3230"/>
    <w:rsid w:val="00355FED"/>
    <w:rsid w:val="00A62D10"/>
    <w:rsid w:val="00E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Murat SAĞDAŞ (Hv.İkm.Asb.Kd.Üçvş.) (HVKK)</cp:lastModifiedBy>
  <cp:revision>4</cp:revision>
  <dcterms:created xsi:type="dcterms:W3CDTF">2021-05-04T08:09:00Z</dcterms:created>
  <dcterms:modified xsi:type="dcterms:W3CDTF">2021-05-04T08:30:00Z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